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Encabezam."/>
        <w:rPr>
          <w:rStyle w:val="Ninguno A"/>
          <w:color w:val="000000"/>
          <w:u w:color="000000"/>
        </w:rPr>
      </w:pPr>
      <w:r>
        <w:rPr>
          <w:rStyle w:val="Ninguno A"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594359</wp:posOffset>
                </wp:positionH>
                <wp:positionV relativeFrom="page">
                  <wp:posOffset>482599</wp:posOffset>
                </wp:positionV>
                <wp:extent cx="1" cy="9322676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26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46.8pt;margin-top:38.0pt;width:0.0pt;height:734.1pt;z-index:251659264;mso-position-horizontal:absolute;mso-position-horizontal-relative:page;mso-position-vertical:absolute;mso-position-vertical-relative:page;mso-wrap-distance-left:4.5pt;mso-wrap-distance-top:4.5pt;mso-wrap-distance-right:4.5pt;mso-wrap-distance-bottom:4.5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Ninguno A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685799</wp:posOffset>
                </wp:positionH>
                <wp:positionV relativeFrom="page">
                  <wp:posOffset>838200</wp:posOffset>
                </wp:positionV>
                <wp:extent cx="6184900" cy="942199"/>
                <wp:effectExtent l="0" t="0" r="0" b="0"/>
                <wp:wrapSquare wrapText="bothSides" distL="152400" distR="152400"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9421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ítulo"/>
                              <w:rPr>
                                <w:rStyle w:val="Ninguno A"/>
                                <w:rFonts w:ascii="Arial" w:cs="Arial" w:hAnsi="Arial" w:eastAsia="Arial"/>
                                <w:b w:val="1"/>
                                <w:bCs w:val="1"/>
                                <w:color w:val="f19f00"/>
                                <w:sz w:val="70"/>
                                <w:szCs w:val="70"/>
                                <w:u w:color="f19f00"/>
                              </w:rPr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color w:val="f19f00"/>
                                <w:sz w:val="70"/>
                                <w:szCs w:val="70"/>
                                <w:u w:color="f19f00"/>
                                <w:rtl w:val="0"/>
                                <w:lang w:val="es-ES_tradnl"/>
                              </w:rPr>
                              <w:t>Curso dise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color w:val="f19f00"/>
                                <w:sz w:val="70"/>
                                <w:szCs w:val="70"/>
                                <w:u w:color="f19f00"/>
                                <w:rtl w:val="0"/>
                                <w:lang w:val="es-ES_tradnl"/>
                              </w:rPr>
                              <w:t>ñ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color w:val="f19f00"/>
                                <w:sz w:val="70"/>
                                <w:szCs w:val="70"/>
                                <w:u w:color="f19f00"/>
                                <w:rtl w:val="0"/>
                                <w:lang w:val="es-ES_tradnl"/>
                              </w:rPr>
                              <w:t>o robots I</w:t>
                            </w:r>
                          </w:p>
                          <w:p>
                            <w:pPr>
                              <w:pStyle w:val="Subtítulo A"/>
                            </w:pPr>
                            <w:r>
                              <w:rPr>
                                <w:rStyle w:val="Ninguno A"/>
                                <w:color w:val="008cb4"/>
                                <w:u w:color="008cb4"/>
                              </w:rPr>
                              <w:tab/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color w:val="008cb4"/>
                                <w:u w:color="008cb4"/>
                                <w:rtl w:val="0"/>
                                <w:lang w:val="es-ES_tradnl"/>
                              </w:rPr>
                              <w:t>Rob</w:t>
                            </w:r>
                            <w:r>
                              <w:rPr>
                                <w:rStyle w:val="Ninguno A"/>
                                <w:rFonts w:cs="Arial Unicode MS" w:eastAsia="Arial Unicode MS" w:hint="default"/>
                                <w:color w:val="008cb4"/>
                                <w:u w:color="008cb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color w:val="008cb4"/>
                                <w:u w:color="008cb4"/>
                                <w:rtl w:val="0"/>
                                <w:lang w:val="es-ES_tradnl"/>
                              </w:rPr>
                              <w:t>tica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 xml:space="preserve"> | </w:t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rtl w:val="0"/>
                                <w:lang w:val="es-ES_tradnl"/>
                              </w:rPr>
                              <w:t>Programaci</w:t>
                            </w:r>
                            <w:r>
                              <w:rPr>
                                <w:rStyle w:val="Ninguno A"/>
                                <w:rFonts w:cs="Arial Unicode MS" w:eastAsia="Arial Unicode MS" w:hint="default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rtl w:val="0"/>
                                <w:lang w:val="es-ES_tradnl"/>
                              </w:rPr>
                              <w:t>n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 xml:space="preserve"> | </w:t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rtl w:val="0"/>
                                <w:lang w:val="es-ES_tradnl"/>
                              </w:rPr>
                              <w:t>Impresi</w:t>
                            </w:r>
                            <w:r>
                              <w:rPr>
                                <w:rStyle w:val="Ninguno A"/>
                                <w:rFonts w:cs="Arial Unicode MS" w:eastAsia="Arial Unicode MS" w:hint="default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rFonts w:cs="Arial Unicode MS" w:eastAsia="Arial Unicode MS"/>
                                <w:rtl w:val="0"/>
                                <w:lang w:val="es-ES_tradnl"/>
                              </w:rPr>
                              <w:t>n 3D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4.0pt;margin-top:66.0pt;width:487.0pt;height:74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ítulo"/>
                        <w:rPr>
                          <w:rStyle w:val="Ninguno A"/>
                          <w:rFonts w:ascii="Arial" w:cs="Arial" w:hAnsi="Arial" w:eastAsia="Arial"/>
                          <w:b w:val="1"/>
                          <w:bCs w:val="1"/>
                          <w:color w:val="f19f00"/>
                          <w:sz w:val="70"/>
                          <w:szCs w:val="70"/>
                          <w:u w:color="f19f00"/>
                        </w:rPr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color w:val="f19f00"/>
                          <w:sz w:val="70"/>
                          <w:szCs w:val="70"/>
                          <w:u w:color="f19f00"/>
                          <w:rtl w:val="0"/>
                          <w:lang w:val="es-ES_tradnl"/>
                        </w:rPr>
                        <w:t>Curso dise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color w:val="f19f00"/>
                          <w:sz w:val="70"/>
                          <w:szCs w:val="70"/>
                          <w:u w:color="f19f00"/>
                          <w:rtl w:val="0"/>
                          <w:lang w:val="es-ES_tradnl"/>
                        </w:rPr>
                        <w:t>ñ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color w:val="f19f00"/>
                          <w:sz w:val="70"/>
                          <w:szCs w:val="70"/>
                          <w:u w:color="f19f00"/>
                          <w:rtl w:val="0"/>
                          <w:lang w:val="es-ES_tradnl"/>
                        </w:rPr>
                        <w:t>o robots I</w:t>
                      </w:r>
                    </w:p>
                    <w:p>
                      <w:pPr>
                        <w:pStyle w:val="Subtítulo A"/>
                      </w:pPr>
                      <w:r>
                        <w:rPr>
                          <w:rStyle w:val="Ninguno A"/>
                          <w:color w:val="008cb4"/>
                          <w:u w:color="008cb4"/>
                        </w:rPr>
                        <w:tab/>
                      </w:r>
                      <w:r>
                        <w:rPr>
                          <w:rStyle w:val="Ninguno A"/>
                          <w:rFonts w:cs="Arial Unicode MS" w:eastAsia="Arial Unicode MS"/>
                          <w:color w:val="008cb4"/>
                          <w:u w:color="008cb4"/>
                          <w:rtl w:val="0"/>
                          <w:lang w:val="es-ES_tradnl"/>
                        </w:rPr>
                        <w:t>Rob</w:t>
                      </w:r>
                      <w:r>
                        <w:rPr>
                          <w:rStyle w:val="Ninguno A"/>
                          <w:rFonts w:cs="Arial Unicode MS" w:eastAsia="Arial Unicode MS" w:hint="default"/>
                          <w:color w:val="008cb4"/>
                          <w:u w:color="008cb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 A"/>
                          <w:rFonts w:cs="Arial Unicode MS" w:eastAsia="Arial Unicode MS"/>
                          <w:color w:val="008cb4"/>
                          <w:u w:color="008cb4"/>
                          <w:rtl w:val="0"/>
                          <w:lang w:val="es-ES_tradnl"/>
                        </w:rPr>
                        <w:t>tica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| </w:t>
                      </w:r>
                      <w:r>
                        <w:rPr>
                          <w:rStyle w:val="Ninguno A"/>
                          <w:rFonts w:cs="Arial Unicode MS" w:eastAsia="Arial Unicode MS"/>
                          <w:rtl w:val="0"/>
                          <w:lang w:val="es-ES_tradnl"/>
                        </w:rPr>
                        <w:t>Programaci</w:t>
                      </w:r>
                      <w:r>
                        <w:rPr>
                          <w:rStyle w:val="Ninguno A"/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 A"/>
                          <w:rFonts w:cs="Arial Unicode MS" w:eastAsia="Arial Unicode MS"/>
                          <w:rtl w:val="0"/>
                          <w:lang w:val="es-ES_tradnl"/>
                        </w:rPr>
                        <w:t>n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| </w:t>
                      </w:r>
                      <w:r>
                        <w:rPr>
                          <w:rStyle w:val="Ninguno A"/>
                          <w:rFonts w:cs="Arial Unicode MS" w:eastAsia="Arial Unicode MS"/>
                          <w:rtl w:val="0"/>
                          <w:lang w:val="es-ES_tradnl"/>
                        </w:rPr>
                        <w:t>Impresi</w:t>
                      </w:r>
                      <w:r>
                        <w:rPr>
                          <w:rStyle w:val="Ninguno A"/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 A"/>
                          <w:rFonts w:cs="Arial Unicode MS" w:eastAsia="Arial Unicode MS"/>
                          <w:rtl w:val="0"/>
                          <w:lang w:val="es-ES_tradnl"/>
                        </w:rPr>
                        <w:t>n 3D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Style w:val="Ninguno A"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698499</wp:posOffset>
                </wp:positionH>
                <wp:positionV relativeFrom="page">
                  <wp:posOffset>749300</wp:posOffset>
                </wp:positionV>
                <wp:extent cx="6188139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39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5.0pt;margin-top:59.0pt;width:487.3pt;height:0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7A7A7A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p>
      <w:pPr>
        <w:pStyle w:val="Encabezam."/>
        <w:rPr>
          <w:rStyle w:val="Ninguno A"/>
          <w:color w:val="000000"/>
          <w:u w:color="000000"/>
        </w:rPr>
      </w:pPr>
    </w:p>
    <w:p>
      <w:pPr>
        <w:pStyle w:val="Encabezam."/>
        <w:rPr>
          <w:rStyle w:val="Ninguno A"/>
          <w:color w:val="000000"/>
          <w:u w:color="000000"/>
        </w:rPr>
      </w:pPr>
      <w:r>
        <w:rPr>
          <w:rStyle w:val="Ninguno A"/>
          <w:color w:val="000000"/>
          <w:u w:color="00000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98921</wp:posOffset>
            </wp:positionH>
            <wp:positionV relativeFrom="page">
              <wp:posOffset>1955800</wp:posOffset>
            </wp:positionV>
            <wp:extent cx="1906775" cy="1424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72348E2-89D5-4279-8A54-12A6652C1D0B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75" cy="1424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cabezam."/>
      </w:pPr>
      <w:r>
        <w:rPr>
          <w:rFonts w:cs="Arial Unicode MS" w:eastAsia="Arial Unicode MS"/>
          <w:rtl w:val="0"/>
        </w:rPr>
        <w:t>Descripci</w:t>
      </w:r>
      <w:r>
        <w:rPr>
          <w:rFonts w:cs="Arial Unicode MS" w:eastAsia="Arial Unicode MS" w:hint="default"/>
          <w:rtl w:val="0"/>
        </w:rPr>
        <w:t>ó</w:t>
      </w:r>
      <w:r>
        <w:rPr>
          <w:rFonts w:cs="Arial Unicode MS" w:eastAsia="Arial Unicode MS"/>
          <w:rtl w:val="0"/>
        </w:rPr>
        <w:t>n</w:t>
      </w:r>
    </w:p>
    <w:p>
      <w:pPr>
        <w:pStyle w:val="Cuerpo A"/>
        <w:jc w:val="both"/>
        <w:rPr>
          <w:rStyle w:val="Ninguno A"/>
          <w:rFonts w:ascii="Arial" w:cs="Arial" w:hAnsi="Arial" w:eastAsia="Arial"/>
          <w:color w:val="000000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rtl w:val="0"/>
          <w:lang w:val="es-ES_tradnl"/>
        </w:rPr>
        <w:t>Mediante este curso los alumnos adquieren los conocimientos necesarios para poder elaborar de forma integral y aut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noma sistemas rob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ticos de cualquier 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ndole. Estos cursos est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n estructurados en distintos talleres en los que de forma progresiva se van a ir introduciendo nuevos conceptos e incrementado la dificultad, de forma que en todo momento les resulte ameno, divertido y se estimule la motivaci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por profundizar en cada una de la materias impartidas. </w:t>
      </w:r>
    </w:p>
    <w:p>
      <w:pPr>
        <w:pStyle w:val="Subtítulo"/>
        <w:jc w:val="both"/>
        <w:rPr>
          <w:rFonts w:ascii="Arial" w:cs="Arial" w:hAnsi="Arial" w:eastAsia="Arial"/>
          <w:b w:val="1"/>
          <w:bCs w:val="1"/>
          <w:i w:val="0"/>
          <w:iCs w:val="0"/>
          <w:sz w:val="32"/>
          <w:szCs w:val="32"/>
        </w:rPr>
      </w:pPr>
      <w:r>
        <w:rPr>
          <w:rFonts w:ascii="Arial" w:hAnsi="Arial"/>
          <w:b w:val="1"/>
          <w:bCs w:val="1"/>
          <w:i w:val="0"/>
          <w:iCs w:val="0"/>
          <w:sz w:val="32"/>
          <w:szCs w:val="32"/>
          <w:rtl w:val="0"/>
          <w:lang w:val="es-ES_tradnl"/>
        </w:rPr>
        <w:t>Objetivos</w:t>
      </w:r>
    </w:p>
    <w:p>
      <w:pPr>
        <w:pStyle w:val="Cuerpo A"/>
        <w:spacing w:line="300" w:lineRule="auto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El objetivo de este curso es que mediante actividades 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dicas adquieran conocimientos b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sicos de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nica, 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e impresi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3D</w:t>
      </w:r>
    </w:p>
    <w:p>
      <w:pPr>
        <w:pStyle w:val="Subtítulo"/>
        <w:jc w:val="both"/>
        <w:rPr>
          <w:rFonts w:ascii="Arial" w:cs="Arial" w:hAnsi="Arial" w:eastAsia="Arial"/>
          <w:b w:val="1"/>
          <w:bCs w:val="1"/>
          <w:i w:val="0"/>
          <w:iCs w:val="0"/>
          <w:sz w:val="32"/>
          <w:szCs w:val="32"/>
        </w:rPr>
      </w:pPr>
      <w:r>
        <w:rPr>
          <w:rFonts w:ascii="Arial" w:hAnsi="Arial"/>
          <w:b w:val="1"/>
          <w:bCs w:val="1"/>
          <w:i w:val="0"/>
          <w:iCs w:val="0"/>
          <w:sz w:val="32"/>
          <w:szCs w:val="32"/>
          <w:rtl w:val="0"/>
          <w:lang w:val="es-ES_tradnl"/>
        </w:rPr>
        <w:t>Beneficios</w:t>
      </w:r>
    </w:p>
    <w:p>
      <w:pPr>
        <w:pStyle w:val="Cuerpo A"/>
        <w:spacing w:line="240" w:lineRule="auto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Estimular la imaginaci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</w:t>
      </w:r>
    </w:p>
    <w:p>
      <w:pPr>
        <w:pStyle w:val="Cuerpo A"/>
        <w:spacing w:line="240" w:lineRule="auto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Estimular trabajo en equipo</w:t>
      </w:r>
    </w:p>
    <w:p>
      <w:pPr>
        <w:pStyle w:val="Cuerpo A"/>
        <w:spacing w:line="240" w:lineRule="auto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Adquirir habilidades en resoluci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problemas</w:t>
      </w:r>
    </w:p>
    <w:p>
      <w:pPr>
        <w:pStyle w:val="Cuerpo A"/>
        <w:spacing w:line="240" w:lineRule="auto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Adquirir conocimientos b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sicos en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nica, 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e impresi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3D.</w:t>
      </w:r>
    </w:p>
    <w:p>
      <w:pPr>
        <w:pStyle w:val="Cuerpo A"/>
        <w:jc w:val="both"/>
      </w:pPr>
      <w:r>
        <w:rPr>
          <w:rFonts w:ascii="Arial" w:hAnsi="Arial"/>
          <w:sz w:val="24"/>
          <w:szCs w:val="24"/>
          <w:rtl w:val="0"/>
          <w:lang w:val="es-ES_tradnl"/>
        </w:rPr>
        <w:t>El curso esta basado en plataformas de hardware y software libre lo que permite al alumno ir profundizando en los conceptos aprendidos con elementos al alcance de todo el mundo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  <w:br w:type="page"/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color w:val="3899b4"/>
          <w:sz w:val="32"/>
          <w:szCs w:val="32"/>
        </w:rPr>
      </w:pPr>
      <w:r>
        <w:rPr>
          <w:rFonts w:ascii="Arial" w:cs="Arial" w:hAnsi="Arial" w:eastAsia="Arial"/>
          <w:b w:val="1"/>
          <w:bCs w:val="1"/>
          <w:color w:val="3899b4"/>
          <w:sz w:val="32"/>
          <w:szCs w:val="32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245796</wp:posOffset>
                </wp:positionH>
                <wp:positionV relativeFrom="page">
                  <wp:posOffset>-481639</wp:posOffset>
                </wp:positionV>
                <wp:extent cx="1" cy="93218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9.4pt;margin-top:-37.9pt;width:0.0pt;height:734.0pt;z-index:251662336;mso-position-horizontal:absolute;mso-position-horizontal-relative:page;mso-position-vertical:absolute;mso-position-vertical-relative:page;mso-wrap-distance-left:4.5pt;mso-wrap-distance-top:4.5pt;mso-wrap-distance-right:4.5pt;mso-wrap-distance-bottom:4.5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Arial" w:hAnsi="Arial"/>
          <w:b w:val="1"/>
          <w:bCs w:val="1"/>
          <w:color w:val="3899b4"/>
          <w:sz w:val="32"/>
          <w:szCs w:val="32"/>
          <w:rtl w:val="0"/>
          <w:lang w:val="en-US"/>
        </w:rPr>
        <w:t>Primer Trimestre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Durante el primer trimestre se introduce al alumno en el conocimiento de los conceptos de electr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nica y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 xml:space="preserve">n necesarios para  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I: Introducci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a la rob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tica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introducen al alumnos los conceptos b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sicos de rob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tica, electr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nica y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(</w:t>
      </w:r>
      <w:r>
        <w:rPr>
          <w:rFonts w:ascii="Arial" w:hAnsi="Arial" w:hint="default"/>
          <w:sz w:val="24"/>
          <w:szCs w:val="24"/>
          <w:rtl w:val="0"/>
          <w:lang w:val="en-US"/>
        </w:rPr>
        <w:t>¿</w:t>
      </w:r>
      <w:r>
        <w:rPr>
          <w:rFonts w:ascii="Arial" w:hAnsi="Arial"/>
          <w:sz w:val="24"/>
          <w:szCs w:val="24"/>
          <w:rtl w:val="0"/>
          <w:lang w:val="en-US"/>
        </w:rPr>
        <w:t xml:space="preserve">Que es un robot?, </w:t>
      </w:r>
      <w:r>
        <w:rPr>
          <w:rFonts w:ascii="Arial" w:hAnsi="Arial" w:hint="default"/>
          <w:sz w:val="24"/>
          <w:szCs w:val="24"/>
          <w:rtl w:val="0"/>
          <w:lang w:val="en-US"/>
        </w:rPr>
        <w:t>¿</w:t>
      </w:r>
      <w:r>
        <w:rPr>
          <w:rFonts w:ascii="Arial" w:hAnsi="Arial"/>
          <w:sz w:val="24"/>
          <w:szCs w:val="24"/>
          <w:rtl w:val="0"/>
          <w:lang w:val="en-US"/>
        </w:rPr>
        <w:t xml:space="preserve">Como es un robot?, </w:t>
      </w:r>
      <w:r>
        <w:rPr>
          <w:rFonts w:ascii="Arial" w:hAnsi="Arial" w:hint="default"/>
          <w:sz w:val="24"/>
          <w:szCs w:val="24"/>
          <w:rtl w:val="0"/>
          <w:lang w:val="en-US"/>
        </w:rPr>
        <w:t>¿</w:t>
      </w:r>
      <w:r>
        <w:rPr>
          <w:rFonts w:ascii="Arial" w:hAnsi="Arial"/>
          <w:sz w:val="24"/>
          <w:szCs w:val="24"/>
          <w:rtl w:val="0"/>
          <w:lang w:val="en-US"/>
        </w:rPr>
        <w:t>Que es un programa? , sensores y actuadores, Digital y anal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gico)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le presentan al alumnos los distintos elementos que van a utilizar y el entorno de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bitbloq.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A continuaci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comenzamos con la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distintos proyectos utilizando el led.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Encender/apagar led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Led parpadeante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Sem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foro (simple, con parpadeo ...)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II: Condicionales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el componente pulsador y las condicionales y se realizan los siguientes proyectos: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Encender/apagar led con  pulsador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Encender leds alternos con pulsador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introducen tambi</w:t>
      </w:r>
      <w:r>
        <w:rPr>
          <w:rFonts w:ascii="Arial" w:hAnsi="Arial" w:hint="default"/>
          <w:sz w:val="24"/>
          <w:szCs w:val="24"/>
          <w:rtl w:val="0"/>
          <w:lang w:val="en-US"/>
        </w:rPr>
        <w:t>é</w:t>
      </w:r>
      <w:r>
        <w:rPr>
          <w:rFonts w:ascii="Arial" w:hAnsi="Arial"/>
          <w:sz w:val="24"/>
          <w:szCs w:val="24"/>
          <w:rtl w:val="0"/>
          <w:lang w:val="en-US"/>
        </w:rPr>
        <w:t>n el componente zumbador. Se van a realizar los siguiente proyectos: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Hacer sonar el zumbador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Escala musical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una melod</w:t>
      </w:r>
      <w:r>
        <w:rPr>
          <w:rFonts w:ascii="Arial" w:hAnsi="Arial" w:hint="default"/>
          <w:sz w:val="24"/>
          <w:szCs w:val="24"/>
          <w:rtl w:val="0"/>
          <w:lang w:val="en-US"/>
        </w:rPr>
        <w:t>í</w:t>
      </w:r>
      <w:r>
        <w:rPr>
          <w:rFonts w:ascii="Arial" w:hAnsi="Arial"/>
          <w:sz w:val="24"/>
          <w:szCs w:val="24"/>
          <w:rtl w:val="0"/>
          <w:lang w:val="en-US"/>
        </w:rPr>
        <w:t>a sencilla a partir de una partitura</w:t>
      </w:r>
    </w:p>
    <w:p>
      <w:pPr>
        <w:pStyle w:val="Cuerpo A"/>
        <w:numPr>
          <w:ilvl w:val="1"/>
          <w:numId w:val="2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un piano con pulsadores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III: Variables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al alumno en el uso de variables para guardar informaci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n. Se va a introducir el sensor de luminosidad y el puerto serie. Se profundizar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á </w:t>
      </w:r>
      <w:r>
        <w:rPr>
          <w:rFonts w:ascii="Arial" w:hAnsi="Arial"/>
          <w:sz w:val="24"/>
          <w:szCs w:val="24"/>
          <w:rtl w:val="0"/>
          <w:lang w:val="en-US"/>
        </w:rPr>
        <w:t>en el uso de las sentencias condicionales</w:t>
      </w:r>
      <w:r>
        <w:rPr>
          <w:rFonts w:ascii="Arial" w:hAnsi="Arial"/>
          <w:sz w:val="24"/>
          <w:szCs w:val="24"/>
          <w:rtl w:val="0"/>
          <w:lang w:val="es-ES_tradnl"/>
        </w:rPr>
        <w:t>. Se ejecutaran los siguientes proyectos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Medici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luz por puerto serie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Encender luz en oscuridad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Despertador autom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tico 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IV: Bucle 'contar' (Estructura "for i=...")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al alumno en el uso de bucles para la ejecuci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sentencias . Se va a introducir el sensor de ultrasonidos para medir la distancia. Se realizan los siguientes proyectos: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ristra  de leds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Uso b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sico del sensor de ultrasonidos para medir distancias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Sensor de aparcamiento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Theremin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V: Motores Servo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al alumno en el funcionamiento de los servomotores y el potenciometro. A nivel de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n, se introduce la funci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'map'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realizan los siguientes proyectos: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Introducci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al manejo del servo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una barrera con servo motor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Manejo del servo con el potenciometro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un medidor de luz anal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gico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VI: Motores de rotaci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continua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al alumno en el funcionamiento de los servomotor desde rotaci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continua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realizan los siguientes proyectos: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Introducci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al manejo del servo de rotaci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continua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Calibrar el servomotor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Programar el mecanismo de un toldo a partir de la cantidad de luz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VI:Sensores infrarojos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introduce al alumnos con el sensor de infrarojos. Se ense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aran sus fundamentos y a calibrarlo. Se van a realizar los siguientes proyectos.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Detectar un objeto en negro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Alarma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Control de presencial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VII: Proyecto construcci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robot siguelineas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El primer trimestre se va a cerrar con la ejecuci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del primer proyecto complejo. En el se va a construir y programar un robot siguelineas. En la primera fase, los alumnos se van a dedicar a la construcci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este robot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VIII: Construcci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robot siguelineas II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En esta unidad se aborda la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del robot siguelineas. Con ella se introducen las operaciones de l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gica booleana (not, and, or ...). Se programar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á </w:t>
      </w:r>
      <w:r>
        <w:rPr>
          <w:rFonts w:ascii="Arial" w:hAnsi="Arial"/>
          <w:sz w:val="24"/>
          <w:szCs w:val="24"/>
          <w:rtl w:val="0"/>
          <w:lang w:val="en-US"/>
        </w:rPr>
        <w:t>con dos variantes, una para seguir la linea negra, otra para detectar los bordes de una superficie.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IX:Construcci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robot siguelineas III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En esta unidad completamos el robot siguelineas con detectores de luz, de obst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culos y un zumbador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Cuerpo A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jc w:val="both"/>
      </w:pPr>
    </w:p>
    <w:p>
      <w:pPr>
        <w:pStyle w:val="Cuerpo A"/>
        <w:jc w:val="both"/>
        <w:rPr>
          <w:rFonts w:ascii="Arial" w:cs="Arial" w:hAnsi="Arial" w:eastAsia="Arial"/>
          <w:b w:val="1"/>
          <w:bCs w:val="1"/>
          <w:color w:val="3899b4"/>
          <w:sz w:val="32"/>
          <w:szCs w:val="32"/>
        </w:rPr>
      </w:pPr>
      <w:r>
        <w:rPr>
          <w:rFonts w:ascii="Arial" w:hAnsi="Arial"/>
          <w:b w:val="1"/>
          <w:bCs w:val="1"/>
          <w:color w:val="3899b4"/>
          <w:sz w:val="32"/>
          <w:szCs w:val="32"/>
          <w:rtl w:val="0"/>
          <w:lang w:val="en-US"/>
        </w:rPr>
        <w:t>Segundo trimestre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Durante el segundo trimestre se avanza en el conocimiento de nuevos componentes y estructuras de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cada vez m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s complejas.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Para la ejecuci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estos proyectos se va a hacer especial hincapi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é </w:t>
      </w:r>
      <w:r>
        <w:rPr>
          <w:rFonts w:ascii="Arial" w:hAnsi="Arial"/>
          <w:sz w:val="24"/>
          <w:szCs w:val="24"/>
          <w:rtl w:val="0"/>
          <w:lang w:val="en-US"/>
        </w:rPr>
        <w:t>en el trabajo en equipo.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X: Programaci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dispositivos moviles 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Introducimos a los alumnos en el manejo de App Inventor para la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APPs en dispositivos Android y hacemos las primeras aplicaciones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viles sencillas. Se  realizan los siguientes proyectos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XI:  Programaci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dispositivos moviles II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Introducimos a los alumnos en el manejo de estructuras de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m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s complejas con AppInventor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XII: Comunicaciones Bluetooth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Introducimos a los alumnos a la configuraci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comunicaciones por bluetooth entre la controladora Arduino y dispositivos Android. Realizamos los siguientes proyectos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Encendido/Apagado de LED desde aplicaci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Construir un piano con Arduino que se toque medinte aplicaci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XIII: Programaci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de mando a distancia para robot siguelineas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elabora un proyecto que consiste en el dise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o de una aplicaci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vilque sirva como mando a distancia de un robot siguelineas. Mediante esta aplicaci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n, se enviaran ordenes desde el dispositivo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 al robot y este enviara informaci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al dispositivo m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vil.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se estructurara en las siguientes fases definidas en la metodolog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proyectos: 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Especificaci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requisitos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estructura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1"/>
          <w:numId w:val="3"/>
        </w:numPr>
        <w:jc w:val="both"/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Documentaci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Cuerpo A"/>
        <w:jc w:val="both"/>
        <w:rPr>
          <w:b w:val="1"/>
          <w:bCs w:val="1"/>
          <w:color w:val="3899b4"/>
          <w:sz w:val="40"/>
          <w:szCs w:val="40"/>
        </w:rPr>
      </w:pP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XIV: Proyecto placa solar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propone a los alumnos que dise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en una placa solar inteligente que se vaya colocando siempre de manera que la luminosidad que recibe sea la mayor. Esta placa funcionar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á </w:t>
      </w:r>
      <w:r>
        <w:rPr>
          <w:rFonts w:ascii="Arial" w:hAnsi="Arial"/>
          <w:sz w:val="24"/>
          <w:szCs w:val="24"/>
          <w:rtl w:val="0"/>
          <w:lang w:val="en-US"/>
        </w:rPr>
        <w:t>tanto de forma aut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noma como desde un dispositivo Android</w:t>
      </w:r>
      <w:r>
        <w:rPr>
          <w:rFonts w:ascii="Arial" w:hAnsi="Arial"/>
          <w:sz w:val="24"/>
          <w:szCs w:val="24"/>
          <w:rtl w:val="0"/>
          <w:lang w:val="es-ES_tradnl"/>
        </w:rPr>
        <w:t>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se estructurara en las siguientes fases definidas en la metodolog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proyectos: 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Especificaci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requisitos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estructura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Documentaci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XV: Proyecto circuito de carreras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 propone a los alumnos que dise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en el sistema de control de un circuito de carreras para dos coches. En el tendr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n que a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adir cuenta vueltas, pantalla informativos, un sem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foro de salid, detecci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salidas en falso y la bandera de cuadros.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se estructurara en las siguientes fases definidas en la metodolog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proyectos: 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Especificaci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requisitos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estructura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1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Documentaci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color w:val="3899b4"/>
          <w:sz w:val="32"/>
          <w:szCs w:val="32"/>
        </w:rPr>
      </w:pPr>
      <w:r>
        <w:rPr>
          <w:rFonts w:ascii="Arial" w:hAnsi="Arial"/>
          <w:b w:val="1"/>
          <w:bCs w:val="1"/>
          <w:color w:val="3899b4"/>
          <w:sz w:val="32"/>
          <w:szCs w:val="32"/>
          <w:rtl w:val="0"/>
          <w:lang w:val="en-US"/>
        </w:rPr>
        <w:t>Tercer trimestre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Durante el tercer trimestre se continua con la elaboraci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proyectos cada vez m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s complejos en el que se utilizar</w:t>
      </w:r>
      <w:r>
        <w:rPr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Fonts w:ascii="Arial" w:hAnsi="Arial"/>
          <w:sz w:val="24"/>
          <w:szCs w:val="24"/>
          <w:rtl w:val="0"/>
          <w:lang w:val="en-US"/>
        </w:rPr>
        <w:t>n todos los elementos y estructuras de programaci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que se han aprendido en los dos trimestres anteriores.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Tambi</w:t>
      </w:r>
      <w:r>
        <w:rPr>
          <w:rFonts w:ascii="Arial" w:hAnsi="Arial" w:hint="default"/>
          <w:sz w:val="24"/>
          <w:szCs w:val="24"/>
          <w:rtl w:val="0"/>
          <w:lang w:val="en-US"/>
        </w:rPr>
        <w:t>é</w:t>
      </w:r>
      <w:r>
        <w:rPr>
          <w:rFonts w:ascii="Arial" w:hAnsi="Arial"/>
          <w:sz w:val="24"/>
          <w:szCs w:val="24"/>
          <w:rtl w:val="0"/>
          <w:lang w:val="en-US"/>
        </w:rPr>
        <w:t>n se iniciara al dise</w:t>
      </w:r>
      <w:r>
        <w:rPr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Fonts w:ascii="Arial" w:hAnsi="Arial"/>
          <w:sz w:val="24"/>
          <w:szCs w:val="24"/>
          <w:rtl w:val="0"/>
          <w:lang w:val="en-US"/>
        </w:rPr>
        <w:t>o 3D como parte del proceso de creaci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sistemas rob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ticos.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Para la ejecuci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de estos proyectos se va a hacer especial hincapi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é </w:t>
      </w:r>
      <w:r>
        <w:rPr>
          <w:rFonts w:ascii="Arial" w:hAnsi="Arial"/>
          <w:sz w:val="24"/>
          <w:szCs w:val="24"/>
          <w:rtl w:val="0"/>
          <w:lang w:val="en-US"/>
        </w:rPr>
        <w:t>en el trabajo en equipo.</w:t>
      </w: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 XVI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:Introducci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a la impresi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3D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Se </w:t>
      </w:r>
      <w:r>
        <w:rPr>
          <w:rFonts w:ascii="Arial" w:hAnsi="Arial"/>
          <w:sz w:val="24"/>
          <w:szCs w:val="24"/>
          <w:rtl w:val="0"/>
          <w:lang w:val="es-ES_tradnl"/>
        </w:rPr>
        <w:t>explica a los alumnos los principios de la impresi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3D, las distintas tecnolog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as existentes y el software de laminado</w:t>
      </w: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 XVII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:Introducci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n al dise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ñ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o 3D,OpenSCAD 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empieza con el software de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3D, se explica la sintaxis, las primitivas de formas geom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tricas en 3D y las operaciones de union y sustracci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n. Se ejecutan losiguientes proyectos.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Formas geom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tricas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Columna cl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sica</w:t>
      </w:r>
    </w:p>
    <w:p>
      <w:pPr>
        <w:pStyle w:val="Cuerpo A"/>
        <w:numPr>
          <w:ilvl w:val="0"/>
          <w:numId w:val="3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Taza</w:t>
      </w: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Unidad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XVIII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: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OpenSCAD II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Se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continua con la creaci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figuras param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tricas y repetitivas ( bucle for). Tambi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 se introduce la funci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hull y la intersecci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n. Se van a realizar los siguientes proyectos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Columna param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trica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Pieza de mecano (matrices de una y dos dimensiones)</w:t>
      </w: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Unidad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XIX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:OpenSCAD III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En esta unidad veremos combinaciones de rotaciones y translaciones y como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ar mecanismos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viles y engranajes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Poleas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Ruedas dentadas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Conductos</w:t>
      </w:r>
    </w:p>
    <w:p>
      <w:pPr>
        <w:pStyle w:val="Cuerpo A"/>
        <w:jc w:val="both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Unidad X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X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: Proyecto Casa Inteligente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En esta unidad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amos de forma integra un casa dom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tica. Se introducir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n componentes nuevos como son el sensor de temperatura y humedad . Para ello se formaran equipos de 3 o 4 personas dependiendo del 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mero  de  alumnos y se estructurara en las siguientes fases definidas en la metodolog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proyectos: 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Especificaci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requisitos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estructura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Documentaci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0"/>
          <w:numId w:val="4"/>
        </w:numPr>
        <w:jc w:val="both"/>
        <w:rPr>
          <w:rFonts w:ascii="Arial" w:cs="Arial" w:hAnsi="Arial" w:eastAsia="Arial"/>
          <w:b w:val="1"/>
          <w:bCs w:val="1"/>
          <w:sz w:val="24"/>
          <w:szCs w:val="24"/>
          <w:lang w:val="es-ES_tradnl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Unidad XX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I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: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P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royecto brazo rob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tico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En esta unidad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amos de forma integra un brazo rob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tico. Para ello se formaran equipos de 3 o 4 personas dependiendo del 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mero  de  alumnos y se estructurara en las siguientes fases definidas en la metodolog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proyectos: 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Especificaci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requisitos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estructura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de la electr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nica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Programaci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</w:p>
    <w:p>
      <w:pPr>
        <w:pStyle w:val="Cuerpo A"/>
        <w:numPr>
          <w:ilvl w:val="1"/>
          <w:numId w:val="4"/>
        </w:numPr>
        <w:jc w:val="both"/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Documentaci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Cuerpo A"/>
        <w:jc w:val="both"/>
        <w:rPr>
          <w:b w:val="1"/>
          <w:bCs w:val="1"/>
          <w:color w:val="3899b4"/>
          <w:sz w:val="40"/>
          <w:szCs w:val="40"/>
        </w:rPr>
      </w:pPr>
      <w:r>
        <w:rPr>
          <w:b w:val="1"/>
          <w:bCs w:val="1"/>
          <w:color w:val="3899b4"/>
          <w:sz w:val="40"/>
          <w:szCs w:val="40"/>
          <w:rtl w:val="0"/>
          <w:lang w:val="en-US"/>
        </w:rPr>
        <w:t>Material requerido (10 a 15 alumnos)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Para llevar a cabo el programa presentado se recomienda disponer del siguiente material.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1 aula con proyector 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(5-15) portatiles/PC con navegador chrome y la siguiente configuraci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recomendada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Procesado intel core i3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4 GB de memoria (min), 8 GB recomendado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disco dura 512 GB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USB 3.0, bluetotth, wiffi</w:t>
      </w:r>
    </w:p>
    <w:p>
      <w:pPr>
        <w:pStyle w:val="Cuerpo A"/>
        <w:numPr>
          <w:ilvl w:val="1"/>
          <w:numId w:val="4"/>
        </w:numPr>
        <w:jc w:val="both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Sistema operativo Windows o Linux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(5-15) tablets  android con bluetooth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(6 - 10) kits de rob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tica BQ (pack educacion) + 10 packs de expansi</w:t>
      </w:r>
      <w:r>
        <w:rPr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>n (para el tercer trimestre)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10 kits prinbot renacuajo (estos se pueden imprimir)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1 </w:t>
      </w:r>
      <w:r>
        <w:rPr>
          <w:rFonts w:ascii="Arial" w:hAnsi="Arial" w:hint="default"/>
          <w:sz w:val="24"/>
          <w:szCs w:val="24"/>
          <w:rtl w:val="0"/>
          <w:lang w:val="en-US"/>
        </w:rPr>
        <w:t xml:space="preserve">ó </w:t>
      </w:r>
      <w:r>
        <w:rPr>
          <w:rFonts w:ascii="Arial" w:hAnsi="Arial"/>
          <w:sz w:val="24"/>
          <w:szCs w:val="24"/>
          <w:rtl w:val="0"/>
          <w:lang w:val="en-US"/>
        </w:rPr>
        <w:t>2 impresoras 3D</w:t>
      </w:r>
    </w:p>
    <w:p>
      <w:pPr>
        <w:pStyle w:val="Cuerpo A"/>
        <w:jc w:val="both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Pilas recargables AAA y cargadores</w:t>
      </w:r>
    </w:p>
    <w:p>
      <w:pPr>
        <w:pStyle w:val="Cuerpo A"/>
        <w:jc w:val="both"/>
      </w:pPr>
      <w:r>
        <w:rPr>
          <w:rFonts w:ascii="Arial" w:hAnsi="Arial"/>
          <w:sz w:val="24"/>
          <w:szCs w:val="24"/>
          <w:rtl w:val="0"/>
          <w:lang w:val="en-US"/>
        </w:rPr>
        <w:t>Filamentos varios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sectPr>
      <w:headerReference w:type="default" r:id="rId5"/>
      <w:footerReference w:type="default" r:id="rId6"/>
      <w:pgSz w:w="11900" w:h="16840" w:orient="portrait"/>
      <w:pgMar w:top="14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tabs>
        <w:tab w:val="center" w:pos="4750"/>
        <w:tab w:val="right" w:pos="9480"/>
        <w:tab w:val="clear" w:pos="9020"/>
      </w:tabs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3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tabs>
        <w:tab w:val="center" w:pos="4750"/>
        <w:tab w:val="right" w:pos="9480"/>
        <w:tab w:val="clear" w:pos="9020"/>
      </w:tabs>
    </w:pPr>
    <w:r>
      <w:rPr>
        <w:rtl w:val="0"/>
        <w:lang w:val="es-ES_tradnl"/>
      </w:rPr>
      <w:t>Sevilla Tech center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Viñetas"/>
  </w:abstractNum>
  <w:abstractNum w:abstractNumId="1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9" w:hanging="1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 w:color="008cb4"/>
      <w:vertAlign w:val="baseline"/>
      <w:lang w:val="es-ES_tradnl"/>
    </w:rPr>
  </w:style>
  <w:style w:type="paragraph" w:styleId="Encabezam.">
    <w:name w:val="Encabezam."/>
    <w:next w:val="Cuerpo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 w:color="008cb4"/>
      <w:vertAlign w:val="baseline"/>
      <w:lang w:val="es-ES_tradnl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  <w:style w:type="character" w:styleId="Ninguno A">
    <w:name w:val="Ninguno A"/>
  </w:style>
  <w:style w:type="paragraph" w:styleId="Título">
    <w:name w:val="Título"/>
    <w:next w:val="Títul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venir Next Ultra Light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 w:color="ff4013"/>
      <w:vertAlign w:val="baseline"/>
      <w:lang w:val="es-ES_tradnl"/>
    </w:rPr>
  </w:style>
  <w:style w:type="paragraph" w:styleId="Subtítulo A">
    <w:name w:val="Subtítulo A"/>
    <w:next w:val="Cuerpo A"/>
    <w:pPr>
      <w:keepNext w:val="0"/>
      <w:keepLines w:val="0"/>
      <w:pageBreakBefore w:val="0"/>
      <w:widowControl w:val="1"/>
      <w:pBdr>
        <w:top w:val="single" w:color="919191" w:sz="6" w:space="0" w:shadow="0" w:frame="0"/>
        <w:left w:val="nil"/>
        <w:bottom w:val="single" w:color="919191" w:sz="6" w:space="0" w:shadow="0" w:frame="0"/>
        <w:right w:val="nil"/>
      </w:pBdr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Avenir Next Medium" w:cs="Avenir Next Medium" w:hAnsi="Avenir Next Medium" w:eastAsia="Avenir Next Medium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6"/>
      <w:szCs w:val="26"/>
      <w:u w:val="none" w:color="008cb4"/>
      <w:vertAlign w:val="baseline"/>
    </w:rPr>
  </w:style>
  <w:style w:type="paragraph" w:styleId="Subtítulo">
    <w:name w:val="Subtítulo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2"/>
    </w:pPr>
    <w:rPr>
      <w:rFonts w:ascii="Hoefler Text" w:cs="Arial Unicode MS" w:hAnsi="Hoefler Text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8"/>
      <w:szCs w:val="28"/>
      <w:u w:val="none" w:color="008cb4"/>
      <w:vertAlign w:val="baseline"/>
      <w:lang w:val="es-ES_tradnl"/>
    </w:rPr>
  </w:style>
  <w:style w:type="numbering" w:styleId="Viñetas">
    <w:name w:val="Viñetas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